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3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педагогического работника по должности «</w:t>
      </w:r>
      <w:r w:rsidRPr="001D1BEA">
        <w:rPr>
          <w:rFonts w:eastAsia="Lucida Sans Unicode"/>
          <w:b/>
          <w:color w:val="000000" w:themeColor="text1"/>
          <w:sz w:val="24"/>
          <w:szCs w:val="24"/>
          <w:lang w:eastAsia="ar-SA"/>
        </w:rPr>
        <w:t>социальный педагог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»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BE2BBE">
      <w:pPr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544D5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544D5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544D5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544D5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___________________________________________________________________</w:t>
      </w:r>
      <w:r w:rsidR="007544D5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4035D8" w:rsidRDefault="00FE5EDF">
      <w:pPr>
        <w:jc w:val="right"/>
        <w:rPr>
          <w:rFonts w:eastAsia="Lucida Sans Unicode"/>
          <w:color w:val="000000" w:themeColor="text1"/>
          <w:sz w:val="24"/>
          <w:szCs w:val="24"/>
          <w:lang w:eastAsia="ar-SA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</w:p>
    <w:p w:rsidR="00BE2BBE" w:rsidRDefault="00FE5EDF" w:rsidP="004035D8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br w:type="page" w:clear="all"/>
      </w: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544D5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544D5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spacing w:line="256" w:lineRule="auto"/>
              <w:rPr>
                <w:rStyle w:val="812pt"/>
                <w:color w:val="000000" w:themeColor="text1"/>
              </w:rPr>
            </w:pPr>
            <w:r>
              <w:rPr>
                <w:rStyle w:val="812pt"/>
                <w:b w:val="0"/>
                <w:color w:val="000000" w:themeColor="text1"/>
                <w:lang w:eastAsia="en-US"/>
              </w:rPr>
              <w:t>Наличие положительных результатов коррекции развития, адаптации обучающихся и воспитанников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aff6"/>
              <w:spacing w:line="256" w:lineRule="auto"/>
              <w:ind w:left="148"/>
              <w:rPr>
                <w:rStyle w:val="812pt"/>
                <w:rFonts w:eastAsiaTheme="minorHAnsi"/>
                <w:b w:val="0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5 – положительная динамика результатов не менее чем за последние три года (для высшей категории);</w:t>
            </w:r>
          </w:p>
          <w:p w:rsidR="00BE2BBE" w:rsidRDefault="00FE5EDF" w:rsidP="007544D5">
            <w:pPr>
              <w:pStyle w:val="aff6"/>
              <w:spacing w:line="256" w:lineRule="auto"/>
              <w:ind w:left="148"/>
              <w:rPr>
                <w:rStyle w:val="812pt"/>
                <w:rFonts w:eastAsiaTheme="minorHAnsi"/>
                <w:b w:val="0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3 – достижение стабильных</w:t>
            </w:r>
          </w:p>
          <w:p w:rsidR="00BE2BBE" w:rsidRDefault="00FE5EDF" w:rsidP="007544D5">
            <w:pPr>
              <w:pStyle w:val="aff6"/>
              <w:spacing w:line="256" w:lineRule="auto"/>
              <w:ind w:left="148"/>
              <w:rPr>
                <w:rStyle w:val="812pt"/>
                <w:rFonts w:eastAsiaTheme="minorHAnsi"/>
                <w:b w:val="0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положительных</w:t>
            </w:r>
          </w:p>
          <w:p w:rsidR="00BE2BBE" w:rsidRDefault="00FE5EDF" w:rsidP="007544D5">
            <w:pPr>
              <w:pStyle w:val="aff6"/>
              <w:spacing w:line="256" w:lineRule="auto"/>
              <w:ind w:left="148"/>
              <w:rPr>
                <w:rStyle w:val="812pt"/>
                <w:rFonts w:eastAsiaTheme="minorHAnsi"/>
                <w:b w:val="0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результатов не менее чем за последние три года (для первой категории);</w:t>
            </w:r>
          </w:p>
          <w:p w:rsidR="00BE2BBE" w:rsidRDefault="00FE5EDF" w:rsidP="007544D5">
            <w:pPr>
              <w:pStyle w:val="aff6"/>
              <w:spacing w:line="256" w:lineRule="auto"/>
              <w:ind w:left="148"/>
              <w:rPr>
                <w:rStyle w:val="812pt"/>
                <w:rFonts w:eastAsiaTheme="minorHAnsi"/>
                <w:b w:val="0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3/3</w:t>
            </w:r>
          </w:p>
          <w:p w:rsidR="00BE2BBE" w:rsidRDefault="00FE5EDF" w:rsidP="007544D5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</w:t>
            </w:r>
          </w:p>
          <w:p w:rsidR="00BE2BBE" w:rsidRDefault="00FE5EDF" w:rsidP="007544D5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>Раздел 3. Выявление и развитие у обучающихся способностей к научной (интеллектуальной), творческой, физкультурно-спортивной деятельности</w:t>
            </w:r>
          </w:p>
          <w:p w:rsidR="00BE2BBE" w:rsidRDefault="00FE5EDF" w:rsidP="007544D5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544D5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Выявление и развитие у обучающихся, находящихся на профилактическом учете (контроле), способностей к творческой, физкультурно-спортивной, интеллектуальной деятельности.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7544D5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544D5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профилактических программ, элективных курсов, дополнительных общеобразовательных программ, разработанных социальным педагогом и реализуемых педагогом (либо реализовывавшихся с момента предыдущей аттестации)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ind w:left="12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самостоятельная разработка;</w:t>
            </w:r>
          </w:p>
          <w:p w:rsidR="00BE2BBE" w:rsidRDefault="00FE5EDF" w:rsidP="007544D5">
            <w:pPr>
              <w:pStyle w:val="29"/>
              <w:ind w:left="12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участие в разработке в составе группы;</w:t>
            </w:r>
          </w:p>
          <w:p w:rsidR="00BE2BBE" w:rsidRDefault="00FE5EDF" w:rsidP="007544D5">
            <w:pPr>
              <w:pStyle w:val="29"/>
              <w:shd w:val="clear" w:color="auto" w:fill="auto"/>
              <w:ind w:left="12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544D5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очных внеурочных мероприятий, реализуемых социальным педагогом (экскурсии, выставки, волонтерские акции, музеи и т.д.)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системность в разработке и реализации внеурочных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проведение единичных 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обучающихся в очных мероприятиях воспитательной направленности и внеурочной деятельности (олимпиады, конкурсы, соревнования, смотры, фестивали и др.) по профилю профессиональной деятельности педагога, включенных в Перечень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Минпросвещения РФ, Минобрнауки РФ, либо организуемых и проводимых органами власти субъекта  РФ или органами местного самоуправления муниципалитета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 – на федеральном уровне;</w:t>
            </w:r>
          </w:p>
          <w:p w:rsidR="00BE2BBE" w:rsidRDefault="00FE5EDF" w:rsidP="007544D5">
            <w:pPr>
              <w:pStyle w:val="29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7544D5">
            <w:pPr>
              <w:pStyle w:val="29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на муниципальном уровне;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3.5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и результаты обучающихся в заочных мероприятиях воспитательной направленности и внеурочной деятельности 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федеральном уровне;</w:t>
            </w:r>
          </w:p>
          <w:p w:rsidR="00BE2BBE" w:rsidRDefault="00FE5EDF" w:rsidP="007544D5">
            <w:pPr>
              <w:pStyle w:val="29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7544D5">
            <w:pPr>
              <w:pStyle w:val="29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на муниципальном уровне;</w:t>
            </w:r>
          </w:p>
          <w:p w:rsidR="00BE2BBE" w:rsidRDefault="00FE5EDF" w:rsidP="007544D5">
            <w:pPr>
              <w:pStyle w:val="29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Результаты обучающихся в очных мероприятиях воспитательной направленности и внеурочной деятельности (олимпиады, конкурсы, соревнования, смотры, фестивали и др.) по профилю профессиональной деятельности педагога, включенных в Перечень Минпросвещения РФ, Минобрнауки РФ, либо организуемых и проводимых органами власти субъекта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РФ </w:t>
            </w:r>
            <w:r>
              <w:rPr>
                <w:color w:val="000000" w:themeColor="text1"/>
              </w:rPr>
              <w:t xml:space="preserve">или органами местного самоуправления муниципалитета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 мероприятиях;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7544D5">
            <w:pPr>
              <w:spacing w:line="256" w:lineRule="auto"/>
              <w:ind w:left="124" w:right="122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i w:val="0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7544D5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544D5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12/5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i w:val="0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 по развитию взаимодействия с социальными партнерами образовательной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 xml:space="preserve">2 – инициативы носят системный характер; 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i w:val="0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7544D5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7544D5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i w:val="0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i w:val="0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методического объединения на уровне ОО;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фрагментарное участие в работе методического объединения на уровне ОО;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1D1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i w:val="0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7544D5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7544D5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7544D5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7544D5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7544D5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7544D5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7544D5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7544D5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7544D5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7544D5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7544D5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7544D5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7544D5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7544D5">
            <w:pPr>
              <w:spacing w:line="256" w:lineRule="auto"/>
              <w:jc w:val="center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7544D5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7544D5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участие в разработке в составе группы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7544D5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bookmarkStart w:id="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544D5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7544D5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6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BE2BBE">
            <w:pPr>
              <w:tabs>
                <w:tab w:val="left" w:pos="580"/>
              </w:tabs>
              <w:spacing w:line="256" w:lineRule="auto"/>
              <w:ind w:right="132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</w:p>
          <w:p w:rsidR="00BE2BBE" w:rsidRDefault="00BE2BBE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38/16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64/28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1D1BEA" w:rsidRDefault="00BE2BBE" w:rsidP="007544D5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center"/>
        <w:rPr>
          <w:b/>
          <w:color w:val="000000" w:themeColor="text1"/>
          <w:sz w:val="24"/>
          <w:szCs w:val="24"/>
        </w:rPr>
      </w:pPr>
    </w:p>
    <w:p w:rsidR="00BE2BBE" w:rsidRPr="004035D8" w:rsidRDefault="00FE5EDF" w:rsidP="004035D8">
      <w:pPr>
        <w:jc w:val="right"/>
        <w:rPr>
          <w:b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эксперта/</w:t>
      </w:r>
    </w:p>
    <w:sectPr w:rsidR="00BE2BBE" w:rsidRPr="004035D8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1944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98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7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28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1D1BEA"/>
    <w:rsid w:val="004035D8"/>
    <w:rsid w:val="007544D5"/>
    <w:rsid w:val="00BE2BBE"/>
    <w:rsid w:val="00C76F85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6DE6E-267D-4655-A05A-76E2FF45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440</cp:revision>
  <dcterms:created xsi:type="dcterms:W3CDTF">2024-09-18T05:49:00Z</dcterms:created>
  <dcterms:modified xsi:type="dcterms:W3CDTF">2026-05-28T07:56:00Z</dcterms:modified>
</cp:coreProperties>
</file>